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86C" w:rsidRDefault="0085786C" w:rsidP="0085786C">
      <w:pPr>
        <w:pStyle w:val="NormalWeb"/>
        <w:spacing w:after="240" w:afterAutospacing="0"/>
        <w:jc w:val="center"/>
        <w:rPr>
          <w:rFonts w:ascii="Helvetica" w:hAnsi="Helvetica" w:cs="Helvetica"/>
        </w:rPr>
      </w:pPr>
      <w:r>
        <w:rPr>
          <w:rStyle w:val="Strong"/>
          <w:rFonts w:ascii="Helvetica" w:hAnsi="Helvetica" w:cs="Helvetica"/>
          <w:color w:val="0098DB"/>
          <w:sz w:val="39"/>
          <w:szCs w:val="39"/>
        </w:rPr>
        <w:t>Federal Law Alert</w:t>
      </w:r>
      <w:r>
        <w:rPr>
          <w:rFonts w:ascii="Helvetica" w:hAnsi="Helvetica" w:cs="Helvetica"/>
        </w:rPr>
        <w:br/>
      </w:r>
      <w:r>
        <w:rPr>
          <w:rFonts w:ascii="Helvetica" w:hAnsi="Helvetica" w:cs="Helvetica"/>
        </w:rPr>
        <w:br/>
      </w:r>
      <w:r>
        <w:rPr>
          <w:rStyle w:val="Strong"/>
          <w:rFonts w:ascii="Helvetica" w:hAnsi="Helvetica" w:cs="Helvetica"/>
          <w:color w:val="0098DB"/>
          <w:sz w:val="27"/>
          <w:szCs w:val="27"/>
        </w:rPr>
        <w:t>COVID-19: April 1 Effective Date for FFCRA Leaves</w:t>
      </w:r>
    </w:p>
    <w:p w:rsidR="0085786C" w:rsidRDefault="0085786C" w:rsidP="0085786C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On Tuesday, March 24, the Department of Labor (DOL) announced that the effective date of the leaves available through the Families First Coronavirus Response Act (FFCRA) </w:t>
      </w:r>
      <w:proofErr w:type="gramStart"/>
      <w:r>
        <w:rPr>
          <w:rFonts w:ascii="Helvetica" w:hAnsi="Helvetica" w:cs="Helvetica"/>
        </w:rPr>
        <w:t>will</w:t>
      </w:r>
      <w:proofErr w:type="gramEnd"/>
      <w:r>
        <w:rPr>
          <w:rFonts w:ascii="Helvetica" w:hAnsi="Helvetica" w:cs="Helvetica"/>
        </w:rPr>
        <w:t xml:space="preserve"> be </w:t>
      </w:r>
      <w:r>
        <w:rPr>
          <w:rStyle w:val="Strong"/>
          <w:rFonts w:ascii="Helvetica" w:hAnsi="Helvetica" w:cs="Helvetica"/>
          <w:color w:val="FF5959"/>
        </w:rPr>
        <w:t>April 1, 2020</w:t>
      </w:r>
      <w:r>
        <w:rPr>
          <w:rFonts w:ascii="Helvetica" w:hAnsi="Helvetica" w:cs="Helvetica"/>
        </w:rPr>
        <w:t>.</w:t>
      </w:r>
      <w:r>
        <w:rPr>
          <w:rFonts w:ascii="Helvetica" w:hAnsi="Helvetica" w:cs="Helvetica"/>
        </w:rPr>
        <w:br/>
      </w:r>
      <w:r>
        <w:rPr>
          <w:rFonts w:ascii="Helvetica" w:hAnsi="Helvetica" w:cs="Helvetica"/>
        </w:rPr>
        <w:br/>
        <w:t>Based on the language in the bill, the effective date was widely believed to be April 2.</w:t>
      </w:r>
      <w:r>
        <w:rPr>
          <w:rFonts w:ascii="Helvetica" w:hAnsi="Helvetica" w:cs="Helvetica"/>
        </w:rPr>
        <w:br/>
      </w:r>
      <w:r>
        <w:rPr>
          <w:rFonts w:ascii="Helvetica" w:hAnsi="Helvetica" w:cs="Helvetica"/>
        </w:rPr>
        <w:br/>
        <w:t xml:space="preserve">The DOL announced the effective date in a “Questions and Answers” document where it also provided answers to some common questions. Other than the April 1 effective date, the information is in line with what we have been advising. The DOL also released two Fact Sheets, both of which appear to contain the same information, but </w:t>
      </w:r>
      <w:proofErr w:type="gramStart"/>
      <w:r>
        <w:rPr>
          <w:rFonts w:ascii="Helvetica" w:hAnsi="Helvetica" w:cs="Helvetica"/>
        </w:rPr>
        <w:t>it’s</w:t>
      </w:r>
      <w:proofErr w:type="gramEnd"/>
      <w:r>
        <w:rPr>
          <w:rFonts w:ascii="Helvetica" w:hAnsi="Helvetica" w:cs="Helvetica"/>
        </w:rPr>
        <w:t xml:space="preserve"> possible they will each be updated in the future with information that is geared more toward employees or employers.</w:t>
      </w:r>
    </w:p>
    <w:p w:rsidR="0085786C" w:rsidRDefault="0085786C" w:rsidP="0085786C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</w:rPr>
      </w:pPr>
      <w:hyperlink r:id="rId5" w:tgtFrame="_blank" w:history="1">
        <w:r>
          <w:rPr>
            <w:rStyle w:val="Hyperlink"/>
            <w:rFonts w:ascii="Helvetica" w:eastAsia="Times New Roman" w:hAnsi="Helvetica" w:cs="Helvetica"/>
          </w:rPr>
          <w:t>Questions and Answers</w:t>
        </w:r>
      </w:hyperlink>
    </w:p>
    <w:p w:rsidR="0085786C" w:rsidRDefault="0085786C" w:rsidP="0085786C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</w:rPr>
      </w:pPr>
      <w:hyperlink r:id="rId6" w:tgtFrame="_blank" w:history="1">
        <w:r>
          <w:rPr>
            <w:rStyle w:val="Hyperlink"/>
            <w:rFonts w:ascii="Helvetica" w:eastAsia="Times New Roman" w:hAnsi="Helvetica" w:cs="Helvetica"/>
          </w:rPr>
          <w:t>Fact Sheet for Employees</w:t>
        </w:r>
      </w:hyperlink>
    </w:p>
    <w:p w:rsidR="0085786C" w:rsidRDefault="0085786C" w:rsidP="0085786C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</w:rPr>
      </w:pPr>
      <w:hyperlink r:id="rId7" w:tgtFrame="_blank" w:history="1">
        <w:r>
          <w:rPr>
            <w:rStyle w:val="Hyperlink"/>
            <w:rFonts w:ascii="Helvetica" w:eastAsia="Times New Roman" w:hAnsi="Helvetica" w:cs="Helvetica"/>
          </w:rPr>
          <w:t>Fact Sheet for Employer</w:t>
        </w:r>
      </w:hyperlink>
    </w:p>
    <w:p w:rsidR="0085786C" w:rsidRDefault="0085786C" w:rsidP="0085786C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While the links above do not provide much new information, they are worth reviewing. </w:t>
      </w:r>
      <w:r>
        <w:rPr>
          <w:rStyle w:val="Strong"/>
          <w:rFonts w:ascii="Helvetica" w:hAnsi="Helvetica" w:cs="Helvetica"/>
          <w:color w:val="FF5959"/>
        </w:rPr>
        <w:t xml:space="preserve">We are still waiting on regulations from the DOL to answer many questions about how these leaves </w:t>
      </w:r>
      <w:proofErr w:type="gramStart"/>
      <w:r>
        <w:rPr>
          <w:rStyle w:val="Strong"/>
          <w:rFonts w:ascii="Helvetica" w:hAnsi="Helvetica" w:cs="Helvetica"/>
          <w:color w:val="FF5959"/>
        </w:rPr>
        <w:t>will be administered</w:t>
      </w:r>
      <w:proofErr w:type="gramEnd"/>
      <w:r>
        <w:rPr>
          <w:rStyle w:val="Strong"/>
          <w:rFonts w:ascii="Helvetica" w:hAnsi="Helvetica" w:cs="Helvetica"/>
          <w:color w:val="FF5959"/>
        </w:rPr>
        <w:t xml:space="preserve"> and how they will interact with other leaves.</w:t>
      </w:r>
      <w:r>
        <w:rPr>
          <w:rFonts w:ascii="Helvetica" w:hAnsi="Helvetica" w:cs="Helvetica"/>
        </w:rPr>
        <w:t xml:space="preserve"> We will post updated information in Comply as soon as it </w:t>
      </w:r>
      <w:proofErr w:type="gramStart"/>
      <w:r>
        <w:rPr>
          <w:rFonts w:ascii="Helvetica" w:hAnsi="Helvetica" w:cs="Helvetica"/>
        </w:rPr>
        <w:t>is released</w:t>
      </w:r>
      <w:proofErr w:type="gramEnd"/>
      <w:r>
        <w:rPr>
          <w:rFonts w:ascii="Helvetica" w:hAnsi="Helvetica" w:cs="Helvetica"/>
        </w:rPr>
        <w:t>.</w:t>
      </w:r>
    </w:p>
    <w:p w:rsidR="00060440" w:rsidRDefault="00060440">
      <w:bookmarkStart w:id="0" w:name="_GoBack"/>
      <w:bookmarkEnd w:id="0"/>
    </w:p>
    <w:sectPr w:rsidR="00060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87F2D"/>
    <w:multiLevelType w:val="multilevel"/>
    <w:tmpl w:val="8C22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6C"/>
    <w:rsid w:val="00060440"/>
    <w:rsid w:val="0085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49CE7-A8ED-4451-AB6C-6BF752B3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8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786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5786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578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nks.thinkhr.com/WK0pxWTjR0W1W9G00f0BR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ks.thinkhr.com/Q0RW0BT0KV1Rf0Wp900wjG0" TargetMode="External"/><Relationship Id="rId5" Type="http://schemas.openxmlformats.org/officeDocument/2006/relationships/hyperlink" Target="http://links.thinkhr.com/X9R0GvT0W000WRjBf01pKU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Nicosia</dc:creator>
  <cp:keywords/>
  <dc:description/>
  <cp:lastModifiedBy>Christina Nicosia</cp:lastModifiedBy>
  <cp:revision>1</cp:revision>
  <dcterms:created xsi:type="dcterms:W3CDTF">2020-03-26T18:40:00Z</dcterms:created>
  <dcterms:modified xsi:type="dcterms:W3CDTF">2020-03-26T18:41:00Z</dcterms:modified>
</cp:coreProperties>
</file>